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A847" w14:textId="3C8A9D8E" w:rsidR="0024698C" w:rsidRPr="00AB0E13" w:rsidRDefault="0024698C" w:rsidP="0024698C">
      <w:pPr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</w:pPr>
      <w:r w:rsidRPr="00AB0E13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 xml:space="preserve"> intranet </w:t>
      </w:r>
      <w:r w:rsidRPr="00AB0E13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 xml:space="preserve">– </w:t>
      </w:r>
      <w:r w:rsidR="00BB6778" w:rsidRPr="00BB6778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 xml:space="preserve">Nieuw bij </w:t>
      </w:r>
      <w:proofErr w:type="spellStart"/>
      <w:r w:rsidR="00BB6778" w:rsidRPr="00BB6778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>LifeCheck</w:t>
      </w:r>
      <w:proofErr w:type="spellEnd"/>
      <w:r w:rsidR="00BB6778" w:rsidRPr="00BB6778">
        <w:rPr>
          <w:rFonts w:asciiTheme="minorHAnsi" w:hAnsiTheme="minorHAnsi" w:cstheme="minorHAnsi"/>
          <w:b/>
          <w:bCs/>
          <w:i/>
          <w:iCs/>
          <w:color w:val="FFC000" w:themeColor="accent4"/>
          <w:szCs w:val="20"/>
        </w:rPr>
        <w:t>: Zorg voor vrouwen</w:t>
      </w:r>
    </w:p>
    <w:p w14:paraId="30EB13D8" w14:textId="77777777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</w:p>
    <w:p w14:paraId="45650BAD" w14:textId="77777777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Lichamelijke en hormonale veranderingen kunnen een grote invloed hebben op hoe je je voelt en functioneert in het dagelijks leven. Denk bijvoorbeeld aan menstruatieklachten, hormonale veranderingen of overgangsklachten.</w:t>
      </w:r>
    </w:p>
    <w:p w14:paraId="507DCD41" w14:textId="77777777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</w:p>
    <w:p w14:paraId="0538158D" w14:textId="77777777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 xml:space="preserve">Daarom introduceert </w:t>
      </w:r>
      <w:proofErr w:type="spellStart"/>
      <w:r w:rsidRPr="00BB6778">
        <w:rPr>
          <w:rFonts w:asciiTheme="minorHAnsi" w:hAnsiTheme="minorHAnsi" w:cstheme="minorHAnsi"/>
          <w:szCs w:val="20"/>
        </w:rPr>
        <w:t>LifeCheck</w:t>
      </w:r>
      <w:proofErr w:type="spellEnd"/>
      <w:r w:rsidRPr="00BB6778">
        <w:rPr>
          <w:rFonts w:asciiTheme="minorHAnsi" w:hAnsiTheme="minorHAnsi" w:cstheme="minorHAnsi"/>
          <w:szCs w:val="20"/>
        </w:rPr>
        <w:t xml:space="preserve"> </w:t>
      </w:r>
      <w:r w:rsidRPr="00BB6778">
        <w:rPr>
          <w:rFonts w:asciiTheme="minorHAnsi" w:hAnsiTheme="minorHAnsi" w:cstheme="minorHAnsi"/>
          <w:b/>
          <w:bCs/>
          <w:szCs w:val="20"/>
        </w:rPr>
        <w:t>Zorg voor vrouwen.</w:t>
      </w:r>
    </w:p>
    <w:p w14:paraId="539F7B04" w14:textId="77777777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</w:p>
    <w:p w14:paraId="5CF19E7E" w14:textId="063459F1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Waar je eerder alleen terecht kon voor ondersteuning rondom de overgang, kun je nu met een arts in gesprek over een breder scala aan onderwerpen binnen vrouwengezondheid.</w:t>
      </w:r>
      <w:r>
        <w:rPr>
          <w:rFonts w:asciiTheme="minorHAnsi" w:hAnsiTheme="minorHAnsi" w:cstheme="minorHAnsi"/>
          <w:szCs w:val="20"/>
        </w:rPr>
        <w:t xml:space="preserve"> </w:t>
      </w:r>
      <w:r w:rsidRPr="00BB6778">
        <w:rPr>
          <w:rFonts w:asciiTheme="minorHAnsi" w:hAnsiTheme="minorHAnsi" w:cstheme="minorHAnsi"/>
          <w:szCs w:val="20"/>
        </w:rPr>
        <w:t>Tijdens een consult van 45 minuten bespreek je met een huisarts wat er speelt en welke ondersteuning mogelijk is.</w:t>
      </w:r>
    </w:p>
    <w:p w14:paraId="3C5A2609" w14:textId="77777777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</w:p>
    <w:p w14:paraId="6971EE13" w14:textId="77777777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Je kunt bijvoorbeeld terecht voor advies over:</w:t>
      </w:r>
    </w:p>
    <w:p w14:paraId="52C741B1" w14:textId="7D571FC9" w:rsidR="00BB6778" w:rsidRPr="00BB6778" w:rsidRDefault="00BB6778" w:rsidP="00BB6778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Overgang en perimenopauze</w:t>
      </w:r>
    </w:p>
    <w:p w14:paraId="413007A1" w14:textId="3C6D58D6" w:rsidR="00BB6778" w:rsidRPr="00BB6778" w:rsidRDefault="00BB6778" w:rsidP="00BB6778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Hormonen</w:t>
      </w:r>
    </w:p>
    <w:p w14:paraId="6AA18DA4" w14:textId="7953BADC" w:rsidR="00BB6778" w:rsidRPr="00BB6778" w:rsidRDefault="00BB6778" w:rsidP="00BB6778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Anticonceptie en vruchtbaarheid</w:t>
      </w:r>
    </w:p>
    <w:p w14:paraId="52C3CAD5" w14:textId="230EC88E" w:rsidR="00BB6778" w:rsidRPr="00BB6778" w:rsidRDefault="00BB6778" w:rsidP="00BB6778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Menstruatieklachten</w:t>
      </w:r>
    </w:p>
    <w:p w14:paraId="3C4929B1" w14:textId="2B64FD8B" w:rsidR="00BB6778" w:rsidRPr="00BB6778" w:rsidRDefault="00BB6778" w:rsidP="00BB6778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PCOS</w:t>
      </w:r>
    </w:p>
    <w:p w14:paraId="5DD13CBF" w14:textId="59C1F579" w:rsidR="00BB6778" w:rsidRPr="00BB6778" w:rsidRDefault="00BB6778" w:rsidP="00BB6778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Endometriose</w:t>
      </w:r>
    </w:p>
    <w:p w14:paraId="3F14563C" w14:textId="0856E791" w:rsidR="00BB6778" w:rsidRPr="00BB6778" w:rsidRDefault="00BB6778" w:rsidP="00BB6778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Seksualiteit en intimiteit</w:t>
      </w:r>
    </w:p>
    <w:p w14:paraId="0A3D1664" w14:textId="1E450626" w:rsidR="00BB6778" w:rsidRPr="00BB6778" w:rsidRDefault="00BB6778" w:rsidP="00BB6778">
      <w:pPr>
        <w:pStyle w:val="Lijstalinea"/>
        <w:numPr>
          <w:ilvl w:val="0"/>
          <w:numId w:val="13"/>
        </w:num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Preventieve onderzoeken</w:t>
      </w:r>
    </w:p>
    <w:p w14:paraId="64909E97" w14:textId="77777777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</w:p>
    <w:p w14:paraId="41305239" w14:textId="1B2103C3" w:rsidR="0024698C" w:rsidRDefault="00BB6778" w:rsidP="00BB6778">
      <w:pPr>
        <w:rPr>
          <w:rFonts w:asciiTheme="minorHAnsi" w:hAnsiTheme="minorHAnsi" w:cstheme="minorHAnsi"/>
          <w:szCs w:val="20"/>
        </w:rPr>
      </w:pPr>
      <w:r w:rsidRPr="00BB6778">
        <w:rPr>
          <w:rFonts w:asciiTheme="minorHAnsi" w:hAnsiTheme="minorHAnsi" w:cstheme="minorHAnsi"/>
          <w:szCs w:val="20"/>
        </w:rPr>
        <w:t>Met Zorg voor vrouwen kun je laagdrempelig vragen bespreken die invloed hebben op je gezondheid en dagelijks functioneren.</w:t>
      </w:r>
    </w:p>
    <w:p w14:paraId="52CE4F6A" w14:textId="77777777" w:rsidR="00BB6778" w:rsidRPr="00BB6778" w:rsidRDefault="00BB6778" w:rsidP="00BB6778">
      <w:pPr>
        <w:rPr>
          <w:rFonts w:asciiTheme="minorHAnsi" w:hAnsiTheme="minorHAnsi" w:cstheme="minorHAnsi"/>
          <w:szCs w:val="20"/>
        </w:rPr>
      </w:pPr>
    </w:p>
    <w:p w14:paraId="75CF28D9" w14:textId="77777777" w:rsidR="0024698C" w:rsidRPr="006B5272" w:rsidRDefault="0024698C" w:rsidP="0024698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 je nog niet geregistreerd voor LifeCheck?</w:t>
      </w:r>
    </w:p>
    <w:p w14:paraId="275F0C5D" w14:textId="77777777" w:rsidR="0024698C" w:rsidRPr="006B5272" w:rsidRDefault="0024698C" w:rsidP="0024698C">
      <w:pPr>
        <w:pStyle w:val="Lijstalinea"/>
        <w:numPr>
          <w:ilvl w:val="0"/>
          <w:numId w:val="12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 xml:space="preserve">Ga naar </w:t>
      </w:r>
      <w:hyperlink r:id="rId11" w:history="1">
        <w:r w:rsidRPr="00613649">
          <w:rPr>
            <w:rStyle w:val="Hyperlink"/>
            <w:rFonts w:asciiTheme="minorHAnsi" w:hAnsiTheme="minorHAnsi" w:cstheme="minorHAnsi"/>
          </w:rPr>
          <w:t>https://startjouw.lifecheck.nl/</w:t>
        </w:r>
      </w:hyperlink>
      <w:r>
        <w:rPr>
          <w:rFonts w:asciiTheme="minorHAnsi" w:hAnsiTheme="minorHAnsi" w:cstheme="minorHAnsi"/>
        </w:rPr>
        <w:t xml:space="preserve"> </w:t>
      </w:r>
      <w:r w:rsidRPr="006B5272">
        <w:rPr>
          <w:rFonts w:asciiTheme="minorHAnsi" w:hAnsiTheme="minorHAnsi" w:cstheme="minorHAnsi"/>
        </w:rPr>
        <w:t xml:space="preserve">of download de </w:t>
      </w:r>
      <w:proofErr w:type="spellStart"/>
      <w:r w:rsidRPr="006B5272">
        <w:rPr>
          <w:rFonts w:asciiTheme="minorHAnsi" w:hAnsiTheme="minorHAnsi" w:cstheme="minorHAnsi"/>
        </w:rPr>
        <w:t>LifeCheck</w:t>
      </w:r>
      <w:proofErr w:type="spellEnd"/>
      <w:r w:rsidRPr="006B5272">
        <w:rPr>
          <w:rFonts w:asciiTheme="minorHAnsi" w:hAnsiTheme="minorHAnsi" w:cstheme="minorHAnsi"/>
        </w:rPr>
        <w:t>-app via de QR-</w:t>
      </w:r>
      <w:proofErr w:type="spellStart"/>
      <w:r w:rsidRPr="006B5272">
        <w:rPr>
          <w:rFonts w:asciiTheme="minorHAnsi" w:hAnsiTheme="minorHAnsi" w:cstheme="minorHAnsi"/>
        </w:rPr>
        <w:t>code’s</w:t>
      </w:r>
      <w:proofErr w:type="spellEnd"/>
      <w:r w:rsidRPr="006B5272">
        <w:rPr>
          <w:rFonts w:asciiTheme="minorHAnsi" w:hAnsiTheme="minorHAnsi" w:cstheme="minorHAnsi"/>
        </w:rPr>
        <w:t>.</w:t>
      </w:r>
    </w:p>
    <w:p w14:paraId="046A0542" w14:textId="77777777" w:rsidR="0024698C" w:rsidRPr="00D6558B" w:rsidRDefault="0024698C" w:rsidP="0024698C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i/>
          <w:iCs/>
        </w:rPr>
      </w:pPr>
      <w:r w:rsidRPr="006B5272">
        <w:rPr>
          <w:rFonts w:asciiTheme="minorHAnsi" w:hAnsiTheme="minorHAnsi" w:cstheme="minorHAnsi"/>
        </w:rPr>
        <w:t xml:space="preserve">Maak een account aan met een eenmalige activatiecode: NAAMWERKGEVER -jouwpersoneelsnummer (bijv. ROBIDUS-012345) </w:t>
      </w:r>
      <w:r w:rsidRPr="00D6558B">
        <w:rPr>
          <w:rFonts w:asciiTheme="minorHAnsi" w:hAnsiTheme="minorHAnsi" w:cstheme="minorHAnsi"/>
          <w:i/>
          <w:iCs/>
        </w:rPr>
        <w:t>Tip: Je personeelsnummer vind je op je loonstrook</w:t>
      </w:r>
    </w:p>
    <w:p w14:paraId="725874AA" w14:textId="77777777" w:rsidR="0024698C" w:rsidRDefault="0024698C" w:rsidP="0024698C">
      <w:pPr>
        <w:pStyle w:val="Lijstalinea"/>
        <w:numPr>
          <w:ilvl w:val="0"/>
          <w:numId w:val="12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>Klaar? Dan kun je direct aan de slag met consulten, coaching en leefstijlprogramma’s</w:t>
      </w:r>
    </w:p>
    <w:p w14:paraId="468086BB" w14:textId="77777777" w:rsidR="0024698C" w:rsidRDefault="0024698C" w:rsidP="0024698C">
      <w:pPr>
        <w:rPr>
          <w:rFonts w:asciiTheme="minorHAnsi" w:hAnsiTheme="minorHAnsi" w:cstheme="minorHAnsi"/>
        </w:rPr>
      </w:pPr>
    </w:p>
    <w:p w14:paraId="4BBDA034" w14:textId="77777777" w:rsidR="0024698C" w:rsidRPr="006B5272" w:rsidRDefault="0024698C" w:rsidP="0024698C">
      <w:pPr>
        <w:rPr>
          <w:rFonts w:asciiTheme="minorHAnsi" w:hAnsiTheme="minorHAnsi" w:cstheme="minorHAnsi"/>
        </w:rPr>
      </w:pPr>
      <w:r w:rsidRPr="007164FF">
        <w:rPr>
          <w:rFonts w:asciiTheme="minorHAnsi" w:hAnsiTheme="minorHAnsi" w:cstheme="minorHAnsi"/>
        </w:rPr>
        <w:t>Bekijk hier video’s hoe je je kunt registrere</w:t>
      </w:r>
      <w:r>
        <w:rPr>
          <w:rFonts w:asciiTheme="minorHAnsi" w:hAnsiTheme="minorHAnsi" w:cstheme="minorHAnsi"/>
        </w:rPr>
        <w:t>n</w:t>
      </w:r>
      <w:r w:rsidRPr="007164FF">
        <w:rPr>
          <w:rFonts w:asciiTheme="minorHAnsi" w:hAnsiTheme="minorHAnsi" w:cstheme="minorHAnsi"/>
        </w:rPr>
        <w:t xml:space="preserve"> </w:t>
      </w:r>
      <w:hyperlink r:id="rId12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app</w:t>
        </w:r>
      </w:hyperlink>
      <w:r w:rsidRPr="006B5272">
        <w:rPr>
          <w:rFonts w:asciiTheme="minorHAnsi" w:eastAsia="Aptos" w:hAnsiTheme="minorHAnsi" w:cstheme="minorHAnsi"/>
          <w:szCs w:val="20"/>
        </w:rPr>
        <w:t xml:space="preserve"> of </w:t>
      </w:r>
      <w:hyperlink r:id="rId13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website</w:t>
        </w:r>
      </w:hyperlink>
      <w:r w:rsidRPr="006B5272">
        <w:t>.</w:t>
      </w:r>
    </w:p>
    <w:p w14:paraId="44B7D6CA" w14:textId="77777777" w:rsidR="0024698C" w:rsidRPr="005F0E97" w:rsidRDefault="0024698C" w:rsidP="0024698C">
      <w:pPr>
        <w:ind w:left="720"/>
        <w:rPr>
          <w:rFonts w:asciiTheme="minorHAnsi" w:hAnsiTheme="minorHAnsi" w:cstheme="minorHAnsi"/>
        </w:rPr>
      </w:pPr>
    </w:p>
    <w:p w14:paraId="5BB7CC70" w14:textId="77777777" w:rsidR="0024698C" w:rsidRPr="00751659" w:rsidRDefault="0024698C" w:rsidP="0024698C">
      <w:pPr>
        <w:rPr>
          <w:rFonts w:asciiTheme="minorHAnsi" w:hAnsiTheme="minorHAnsi" w:cstheme="minorHAnsi"/>
        </w:rPr>
      </w:pPr>
      <w:r w:rsidRPr="005F0E97">
        <w:rPr>
          <w:rFonts w:asciiTheme="minorHAnsi" w:hAnsiTheme="minorHAnsi" w:cstheme="minorHAnsi"/>
        </w:rPr>
        <w:t>Geen zorgen: jouw privacy is helemaal veilig. Je gegevens gebruik je alleen om in te loggen</w:t>
      </w:r>
      <w:r w:rsidRPr="00751659">
        <w:rPr>
          <w:rFonts w:asciiTheme="minorHAnsi" w:hAnsiTheme="minorHAnsi" w:cstheme="minorHAnsi"/>
        </w:rPr>
        <w:t>,</w:t>
      </w:r>
      <w:r w:rsidRPr="005F0E97">
        <w:rPr>
          <w:rFonts w:asciiTheme="minorHAnsi" w:hAnsiTheme="minorHAnsi" w:cstheme="minorHAnsi"/>
        </w:rPr>
        <w:t xml:space="preserve"> wat je doet binnen LifeCheck blijft privé.</w:t>
      </w:r>
    </w:p>
    <w:p w14:paraId="352AC259" w14:textId="77777777" w:rsidR="0024698C" w:rsidRDefault="0024698C" w:rsidP="0024698C">
      <w:pPr>
        <w:rPr>
          <w:rFonts w:asciiTheme="minorHAnsi" w:hAnsiTheme="minorHAnsi" w:cstheme="minorHAnsi"/>
          <w:b/>
          <w:bCs/>
        </w:rPr>
      </w:pPr>
    </w:p>
    <w:p w14:paraId="446EAC1F" w14:textId="77777777" w:rsidR="0024698C" w:rsidRDefault="0024698C" w:rsidP="0024698C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9264" behindDoc="0" locked="0" layoutInCell="1" allowOverlap="1" wp14:anchorId="72E5E50A" wp14:editId="7890B1F5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763465166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DE84B" w14:textId="77777777" w:rsidR="0024698C" w:rsidRDefault="0024698C" w:rsidP="0024698C">
      <w:pPr>
        <w:rPr>
          <w:rFonts w:asciiTheme="minorHAnsi" w:hAnsiTheme="minorHAnsi" w:cstheme="minorHAnsi"/>
          <w:b/>
          <w:bCs/>
        </w:rPr>
      </w:pPr>
    </w:p>
    <w:p w14:paraId="4A556694" w14:textId="77777777" w:rsidR="0024698C" w:rsidRDefault="0024698C" w:rsidP="0024698C">
      <w:pPr>
        <w:rPr>
          <w:rFonts w:asciiTheme="minorHAnsi" w:hAnsiTheme="minorHAnsi" w:cstheme="minorHAnsi"/>
          <w:b/>
          <w:bCs/>
        </w:rPr>
      </w:pPr>
    </w:p>
    <w:p w14:paraId="494D13BB" w14:textId="77777777" w:rsidR="0024698C" w:rsidRDefault="0024698C" w:rsidP="0024698C">
      <w:pPr>
        <w:rPr>
          <w:rFonts w:asciiTheme="minorHAnsi" w:hAnsiTheme="minorHAnsi" w:cstheme="minorHAnsi"/>
          <w:b/>
          <w:bCs/>
        </w:rPr>
      </w:pPr>
    </w:p>
    <w:p w14:paraId="2CFAD037" w14:textId="77777777" w:rsidR="0024698C" w:rsidRDefault="0024698C" w:rsidP="0024698C">
      <w:pPr>
        <w:rPr>
          <w:rFonts w:asciiTheme="minorHAnsi" w:hAnsiTheme="minorHAnsi" w:cstheme="minorHAnsi"/>
          <w:b/>
          <w:bCs/>
        </w:rPr>
      </w:pPr>
    </w:p>
    <w:p w14:paraId="2D129B4F" w14:textId="77777777" w:rsidR="0024698C" w:rsidRDefault="0024698C" w:rsidP="0024698C">
      <w:pPr>
        <w:rPr>
          <w:rFonts w:asciiTheme="minorHAnsi" w:hAnsiTheme="minorHAnsi" w:cstheme="minorHAnsi"/>
          <w:b/>
          <w:bCs/>
        </w:rPr>
      </w:pPr>
    </w:p>
    <w:p w14:paraId="3DDCEA8F" w14:textId="77777777" w:rsidR="0024698C" w:rsidRDefault="0024698C" w:rsidP="0024698C">
      <w:pPr>
        <w:rPr>
          <w:rFonts w:asciiTheme="minorHAnsi" w:hAnsiTheme="minorHAnsi" w:cstheme="minorHAnsi"/>
          <w:b/>
          <w:bCs/>
        </w:rPr>
      </w:pPr>
    </w:p>
    <w:p w14:paraId="5F1F4704" w14:textId="77777777" w:rsidR="0024698C" w:rsidRDefault="0024698C" w:rsidP="0024698C">
      <w:pPr>
        <w:rPr>
          <w:rFonts w:asciiTheme="minorHAnsi" w:hAnsiTheme="minorHAnsi" w:cstheme="minorHAnsi"/>
          <w:b/>
          <w:bCs/>
        </w:rPr>
      </w:pPr>
    </w:p>
    <w:p w14:paraId="4DF440D7" w14:textId="77777777" w:rsidR="0024698C" w:rsidRPr="00EA3549" w:rsidRDefault="0024698C" w:rsidP="0024698C">
      <w:pPr>
        <w:rPr>
          <w:rFonts w:asciiTheme="minorHAnsi" w:hAnsiTheme="minorHAnsi" w:cstheme="minorHAnsi"/>
          <w:color w:val="FF0000"/>
          <w:szCs w:val="20"/>
        </w:rPr>
      </w:pPr>
    </w:p>
    <w:p w14:paraId="2E685086" w14:textId="77777777" w:rsidR="0024698C" w:rsidRPr="00EA3549" w:rsidRDefault="0024698C" w:rsidP="0024698C">
      <w:pPr>
        <w:rPr>
          <w:rFonts w:asciiTheme="minorHAnsi" w:hAnsiTheme="minorHAnsi" w:cstheme="minorHAnsi"/>
          <w:color w:val="FF0000"/>
          <w:szCs w:val="20"/>
        </w:rPr>
      </w:pPr>
    </w:p>
    <w:p w14:paraId="50CE6871" w14:textId="6AB7E601" w:rsidR="006A119B" w:rsidRPr="00EA3549" w:rsidRDefault="006A119B" w:rsidP="004A6D2B">
      <w:pPr>
        <w:rPr>
          <w:rFonts w:asciiTheme="minorHAnsi" w:hAnsiTheme="minorHAnsi" w:cstheme="minorHAnsi"/>
          <w:color w:val="FF0000"/>
          <w:szCs w:val="20"/>
        </w:rPr>
      </w:pPr>
    </w:p>
    <w:sectPr w:rsidR="006A119B" w:rsidRPr="00EA3549" w:rsidSect="009D3E6C">
      <w:headerReference w:type="default" r:id="rId15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991C" w14:textId="77777777" w:rsidR="00CB2930" w:rsidRDefault="00CB2930" w:rsidP="0029718B">
      <w:pPr>
        <w:spacing w:line="240" w:lineRule="auto"/>
      </w:pPr>
      <w:r>
        <w:separator/>
      </w:r>
    </w:p>
  </w:endnote>
  <w:endnote w:type="continuationSeparator" w:id="0">
    <w:p w14:paraId="62FD2752" w14:textId="77777777" w:rsidR="00CB2930" w:rsidRDefault="00CB2930" w:rsidP="0029718B">
      <w:pPr>
        <w:spacing w:line="240" w:lineRule="auto"/>
      </w:pPr>
      <w:r>
        <w:continuationSeparator/>
      </w:r>
    </w:p>
  </w:endnote>
  <w:endnote w:type="continuationNotice" w:id="1">
    <w:p w14:paraId="69881FCF" w14:textId="77777777" w:rsidR="00CB2930" w:rsidRDefault="00CB29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39E7" w14:textId="77777777" w:rsidR="00CB2930" w:rsidRDefault="00CB2930" w:rsidP="0029718B">
      <w:pPr>
        <w:spacing w:line="240" w:lineRule="auto"/>
      </w:pPr>
      <w:r>
        <w:separator/>
      </w:r>
    </w:p>
  </w:footnote>
  <w:footnote w:type="continuationSeparator" w:id="0">
    <w:p w14:paraId="1A4C6A09" w14:textId="77777777" w:rsidR="00CB2930" w:rsidRDefault="00CB2930" w:rsidP="0029718B">
      <w:pPr>
        <w:spacing w:line="240" w:lineRule="auto"/>
      </w:pPr>
      <w:r>
        <w:continuationSeparator/>
      </w:r>
    </w:p>
  </w:footnote>
  <w:footnote w:type="continuationNotice" w:id="1">
    <w:p w14:paraId="2EDC3E10" w14:textId="77777777" w:rsidR="00CB2930" w:rsidRDefault="00CB29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97132"/>
    <w:multiLevelType w:val="hybridMultilevel"/>
    <w:tmpl w:val="AD203A64"/>
    <w:lvl w:ilvl="0" w:tplc="831C4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E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4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0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84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8C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45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E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1C5B83"/>
    <w:multiLevelType w:val="hybridMultilevel"/>
    <w:tmpl w:val="0322B0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7D37B8"/>
    <w:multiLevelType w:val="multilevel"/>
    <w:tmpl w:val="9AF6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83CE5"/>
    <w:multiLevelType w:val="multilevel"/>
    <w:tmpl w:val="19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2"/>
  </w:num>
  <w:num w:numId="2" w16cid:durableId="583026599">
    <w:abstractNumId w:val="2"/>
  </w:num>
  <w:num w:numId="3" w16cid:durableId="693534377">
    <w:abstractNumId w:val="9"/>
  </w:num>
  <w:num w:numId="4" w16cid:durableId="1947421207">
    <w:abstractNumId w:val="4"/>
  </w:num>
  <w:num w:numId="5" w16cid:durableId="1712225545">
    <w:abstractNumId w:val="1"/>
  </w:num>
  <w:num w:numId="6" w16cid:durableId="1112474881">
    <w:abstractNumId w:val="3"/>
  </w:num>
  <w:num w:numId="7" w16cid:durableId="1243249222">
    <w:abstractNumId w:val="5"/>
  </w:num>
  <w:num w:numId="8" w16cid:durableId="1286154978">
    <w:abstractNumId w:val="0"/>
  </w:num>
  <w:num w:numId="9" w16cid:durableId="152112750">
    <w:abstractNumId w:val="10"/>
  </w:num>
  <w:num w:numId="10" w16cid:durableId="1741438613">
    <w:abstractNumId w:val="11"/>
  </w:num>
  <w:num w:numId="11" w16cid:durableId="534923783">
    <w:abstractNumId w:val="6"/>
  </w:num>
  <w:num w:numId="12" w16cid:durableId="1919048568">
    <w:abstractNumId w:val="8"/>
  </w:num>
  <w:num w:numId="13" w16cid:durableId="133913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4F44"/>
    <w:rsid w:val="000179D4"/>
    <w:rsid w:val="00027E97"/>
    <w:rsid w:val="000369CE"/>
    <w:rsid w:val="00044B60"/>
    <w:rsid w:val="00044F9F"/>
    <w:rsid w:val="00067D8B"/>
    <w:rsid w:val="00096E86"/>
    <w:rsid w:val="000A0AC7"/>
    <w:rsid w:val="000B4DD2"/>
    <w:rsid w:val="000C59C6"/>
    <w:rsid w:val="000D2D2C"/>
    <w:rsid w:val="000E2010"/>
    <w:rsid w:val="000E4597"/>
    <w:rsid w:val="000E5649"/>
    <w:rsid w:val="000F0EE8"/>
    <w:rsid w:val="00101FE7"/>
    <w:rsid w:val="0010751F"/>
    <w:rsid w:val="00112A54"/>
    <w:rsid w:val="00113206"/>
    <w:rsid w:val="00121610"/>
    <w:rsid w:val="0013153E"/>
    <w:rsid w:val="001629AA"/>
    <w:rsid w:val="0018607B"/>
    <w:rsid w:val="001A0923"/>
    <w:rsid w:val="001A1A53"/>
    <w:rsid w:val="001C3606"/>
    <w:rsid w:val="001C4A90"/>
    <w:rsid w:val="001C640E"/>
    <w:rsid w:val="001E0A59"/>
    <w:rsid w:val="0021493C"/>
    <w:rsid w:val="00221F6C"/>
    <w:rsid w:val="002323DB"/>
    <w:rsid w:val="00242A9D"/>
    <w:rsid w:val="002448FB"/>
    <w:rsid w:val="0024698C"/>
    <w:rsid w:val="002504EE"/>
    <w:rsid w:val="00257622"/>
    <w:rsid w:val="00262AE6"/>
    <w:rsid w:val="002743B5"/>
    <w:rsid w:val="002833CE"/>
    <w:rsid w:val="002852E2"/>
    <w:rsid w:val="0029718B"/>
    <w:rsid w:val="002D3706"/>
    <w:rsid w:val="002F48E0"/>
    <w:rsid w:val="002F5B72"/>
    <w:rsid w:val="003052F4"/>
    <w:rsid w:val="003078CB"/>
    <w:rsid w:val="00321A95"/>
    <w:rsid w:val="00321EC5"/>
    <w:rsid w:val="00327690"/>
    <w:rsid w:val="0033613E"/>
    <w:rsid w:val="003373D3"/>
    <w:rsid w:val="00341500"/>
    <w:rsid w:val="00344568"/>
    <w:rsid w:val="003466EE"/>
    <w:rsid w:val="0035305C"/>
    <w:rsid w:val="003750EE"/>
    <w:rsid w:val="00397180"/>
    <w:rsid w:val="003A0D42"/>
    <w:rsid w:val="003A3B0D"/>
    <w:rsid w:val="003A70A0"/>
    <w:rsid w:val="003B5F8C"/>
    <w:rsid w:val="003C20FD"/>
    <w:rsid w:val="003E5B24"/>
    <w:rsid w:val="003E63D7"/>
    <w:rsid w:val="003F75B7"/>
    <w:rsid w:val="003F7ECB"/>
    <w:rsid w:val="00404356"/>
    <w:rsid w:val="00421155"/>
    <w:rsid w:val="00424A33"/>
    <w:rsid w:val="00425C05"/>
    <w:rsid w:val="00431136"/>
    <w:rsid w:val="00431252"/>
    <w:rsid w:val="00431A78"/>
    <w:rsid w:val="00433A9F"/>
    <w:rsid w:val="0043761F"/>
    <w:rsid w:val="004518F9"/>
    <w:rsid w:val="00455AEC"/>
    <w:rsid w:val="00461A79"/>
    <w:rsid w:val="004718DE"/>
    <w:rsid w:val="00482F9D"/>
    <w:rsid w:val="00490F40"/>
    <w:rsid w:val="004A6D2B"/>
    <w:rsid w:val="004C7D13"/>
    <w:rsid w:val="004D2B10"/>
    <w:rsid w:val="004E6C51"/>
    <w:rsid w:val="004F748D"/>
    <w:rsid w:val="00500223"/>
    <w:rsid w:val="00500ECA"/>
    <w:rsid w:val="005148BB"/>
    <w:rsid w:val="005224FB"/>
    <w:rsid w:val="00550F1B"/>
    <w:rsid w:val="00573FC2"/>
    <w:rsid w:val="00584FDF"/>
    <w:rsid w:val="0059394E"/>
    <w:rsid w:val="005A1E27"/>
    <w:rsid w:val="005A647A"/>
    <w:rsid w:val="005D2033"/>
    <w:rsid w:val="005E1B16"/>
    <w:rsid w:val="005F35A9"/>
    <w:rsid w:val="005F56DA"/>
    <w:rsid w:val="006258F4"/>
    <w:rsid w:val="00642081"/>
    <w:rsid w:val="00643BF1"/>
    <w:rsid w:val="00650128"/>
    <w:rsid w:val="00653840"/>
    <w:rsid w:val="006876ED"/>
    <w:rsid w:val="006A119B"/>
    <w:rsid w:val="006B201F"/>
    <w:rsid w:val="006D1BF0"/>
    <w:rsid w:val="006E19CA"/>
    <w:rsid w:val="006E1BE5"/>
    <w:rsid w:val="006E64AD"/>
    <w:rsid w:val="006F3841"/>
    <w:rsid w:val="006F5953"/>
    <w:rsid w:val="00705651"/>
    <w:rsid w:val="00705FBC"/>
    <w:rsid w:val="00707151"/>
    <w:rsid w:val="007228B3"/>
    <w:rsid w:val="00732AF7"/>
    <w:rsid w:val="007503EE"/>
    <w:rsid w:val="00751F8F"/>
    <w:rsid w:val="0075486F"/>
    <w:rsid w:val="00765F4D"/>
    <w:rsid w:val="00767177"/>
    <w:rsid w:val="00767BD0"/>
    <w:rsid w:val="007818DD"/>
    <w:rsid w:val="007A7548"/>
    <w:rsid w:val="007C57C0"/>
    <w:rsid w:val="007C7F51"/>
    <w:rsid w:val="007E4AB5"/>
    <w:rsid w:val="007F0D8A"/>
    <w:rsid w:val="00801B82"/>
    <w:rsid w:val="00807823"/>
    <w:rsid w:val="0081267C"/>
    <w:rsid w:val="00814072"/>
    <w:rsid w:val="0081469B"/>
    <w:rsid w:val="00816F1E"/>
    <w:rsid w:val="00820F10"/>
    <w:rsid w:val="008369C9"/>
    <w:rsid w:val="00837B32"/>
    <w:rsid w:val="00840E87"/>
    <w:rsid w:val="008422B1"/>
    <w:rsid w:val="00843E27"/>
    <w:rsid w:val="008513C8"/>
    <w:rsid w:val="008548C8"/>
    <w:rsid w:val="00873540"/>
    <w:rsid w:val="0087430D"/>
    <w:rsid w:val="00896C51"/>
    <w:rsid w:val="008A6348"/>
    <w:rsid w:val="008C495E"/>
    <w:rsid w:val="008D403B"/>
    <w:rsid w:val="008E3AC0"/>
    <w:rsid w:val="008F3608"/>
    <w:rsid w:val="008F6E8B"/>
    <w:rsid w:val="009074BB"/>
    <w:rsid w:val="009102A6"/>
    <w:rsid w:val="009104F7"/>
    <w:rsid w:val="009203BD"/>
    <w:rsid w:val="00926677"/>
    <w:rsid w:val="00947034"/>
    <w:rsid w:val="009638B3"/>
    <w:rsid w:val="009652FF"/>
    <w:rsid w:val="00970BC6"/>
    <w:rsid w:val="0097650E"/>
    <w:rsid w:val="00992023"/>
    <w:rsid w:val="00995D99"/>
    <w:rsid w:val="00995F2A"/>
    <w:rsid w:val="009A68FC"/>
    <w:rsid w:val="009C0CD7"/>
    <w:rsid w:val="009C166F"/>
    <w:rsid w:val="009C460D"/>
    <w:rsid w:val="009C6297"/>
    <w:rsid w:val="009D3E6C"/>
    <w:rsid w:val="009D4D9F"/>
    <w:rsid w:val="009D6505"/>
    <w:rsid w:val="009D6709"/>
    <w:rsid w:val="009E4234"/>
    <w:rsid w:val="009E5F14"/>
    <w:rsid w:val="00A00E89"/>
    <w:rsid w:val="00A01E3E"/>
    <w:rsid w:val="00A5300D"/>
    <w:rsid w:val="00AA4CC6"/>
    <w:rsid w:val="00AD2273"/>
    <w:rsid w:val="00AE729F"/>
    <w:rsid w:val="00B01B7C"/>
    <w:rsid w:val="00B30E03"/>
    <w:rsid w:val="00B4631F"/>
    <w:rsid w:val="00B7000C"/>
    <w:rsid w:val="00B7100D"/>
    <w:rsid w:val="00B76A8A"/>
    <w:rsid w:val="00B97C70"/>
    <w:rsid w:val="00BA6ED1"/>
    <w:rsid w:val="00BB07B0"/>
    <w:rsid w:val="00BB277B"/>
    <w:rsid w:val="00BB6778"/>
    <w:rsid w:val="00BD3166"/>
    <w:rsid w:val="00BD7BF9"/>
    <w:rsid w:val="00BE063E"/>
    <w:rsid w:val="00BE0C5E"/>
    <w:rsid w:val="00BF3CA1"/>
    <w:rsid w:val="00C02696"/>
    <w:rsid w:val="00C25103"/>
    <w:rsid w:val="00C263B6"/>
    <w:rsid w:val="00C35E13"/>
    <w:rsid w:val="00C472C0"/>
    <w:rsid w:val="00C64F60"/>
    <w:rsid w:val="00C86606"/>
    <w:rsid w:val="00C87AAC"/>
    <w:rsid w:val="00CA6300"/>
    <w:rsid w:val="00CB2930"/>
    <w:rsid w:val="00CB4E03"/>
    <w:rsid w:val="00CB6CD6"/>
    <w:rsid w:val="00CE475F"/>
    <w:rsid w:val="00CE5EBF"/>
    <w:rsid w:val="00CE7563"/>
    <w:rsid w:val="00CF0554"/>
    <w:rsid w:val="00CF140D"/>
    <w:rsid w:val="00D00665"/>
    <w:rsid w:val="00D35813"/>
    <w:rsid w:val="00D4001A"/>
    <w:rsid w:val="00D60D72"/>
    <w:rsid w:val="00D679EB"/>
    <w:rsid w:val="00D90512"/>
    <w:rsid w:val="00D90702"/>
    <w:rsid w:val="00D96AEE"/>
    <w:rsid w:val="00DC396B"/>
    <w:rsid w:val="00DD287C"/>
    <w:rsid w:val="00DE31E2"/>
    <w:rsid w:val="00DF0A86"/>
    <w:rsid w:val="00E02361"/>
    <w:rsid w:val="00E129C5"/>
    <w:rsid w:val="00E21839"/>
    <w:rsid w:val="00E32090"/>
    <w:rsid w:val="00E47144"/>
    <w:rsid w:val="00E50C66"/>
    <w:rsid w:val="00E743F0"/>
    <w:rsid w:val="00E7576E"/>
    <w:rsid w:val="00E77A95"/>
    <w:rsid w:val="00EA1580"/>
    <w:rsid w:val="00EA3549"/>
    <w:rsid w:val="00EA4D9B"/>
    <w:rsid w:val="00EB1A1D"/>
    <w:rsid w:val="00EB3C2B"/>
    <w:rsid w:val="00ED5817"/>
    <w:rsid w:val="00F02094"/>
    <w:rsid w:val="00F03F36"/>
    <w:rsid w:val="00F05617"/>
    <w:rsid w:val="00F16E91"/>
    <w:rsid w:val="00F214B2"/>
    <w:rsid w:val="00F40E65"/>
    <w:rsid w:val="00F4224C"/>
    <w:rsid w:val="00F524F2"/>
    <w:rsid w:val="00F62F5B"/>
    <w:rsid w:val="00F72E68"/>
    <w:rsid w:val="00F804A2"/>
    <w:rsid w:val="00F83037"/>
    <w:rsid w:val="00FB3206"/>
    <w:rsid w:val="00FC0B5A"/>
    <w:rsid w:val="00FD033E"/>
    <w:rsid w:val="00FD4CA8"/>
    <w:rsid w:val="00FD7C4A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4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43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nypJF3W5q6o?si=ywz6RMTFPgIPb2M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33w5dYzUM40?si=ZvzYAiWypxhyPJE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90bd8fd3bdbad43d16b7b4f405e7e008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8bee46140032144846571220a61deb28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2.xml><?xml version="1.0" encoding="utf-8"?>
<ds:datastoreItem xmlns:ds="http://schemas.openxmlformats.org/officeDocument/2006/customXml" ds:itemID="{12675314-4AFF-4C21-A733-034634387302}"/>
</file>

<file path=customXml/itemProps3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1</TotalTime>
  <Pages>1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4</cp:revision>
  <cp:lastPrinted>2025-02-17T11:02:00Z</cp:lastPrinted>
  <dcterms:created xsi:type="dcterms:W3CDTF">2025-11-30T11:41:00Z</dcterms:created>
  <dcterms:modified xsi:type="dcterms:W3CDTF">2026-03-13T10:39:00Z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